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7313" w14:textId="5D031DC1" w:rsidR="001347DF" w:rsidRPr="00970CFC" w:rsidRDefault="001347DF" w:rsidP="00BE76C9">
      <w:pPr>
        <w:jc w:val="center"/>
        <w:rPr>
          <w:rFonts w:ascii="Arial" w:hAnsi="Arial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0CFC">
        <w:rPr>
          <w:rFonts w:ascii="Arial" w:hAnsi="Arial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Protected Time for Learning Agenda</w:t>
      </w:r>
    </w:p>
    <w:p w14:paraId="0420F0F4" w14:textId="3239B23A" w:rsidR="00BE76C9" w:rsidRPr="00970CFC" w:rsidRDefault="00BE76C9" w:rsidP="00BE76C9">
      <w:pPr>
        <w:jc w:val="center"/>
        <w:rPr>
          <w:rFonts w:ascii="Arial" w:hAnsi="Arial" w:cs="Arial"/>
          <w:b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0CFC">
        <w:rPr>
          <w:rFonts w:ascii="Arial" w:hAnsi="Arial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3624D1" w:rsidRPr="00970CFC">
        <w:rPr>
          <w:rFonts w:ascii="Arial" w:hAnsi="Arial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ummer </w:t>
      </w:r>
      <w:r w:rsidRPr="00970CFC">
        <w:rPr>
          <w:rFonts w:ascii="Arial" w:hAnsi="Arial" w:cs="Arial"/>
          <w:b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Sessions</w:t>
      </w:r>
    </w:p>
    <w:p w14:paraId="3B4B58B3" w14:textId="4F6268FF" w:rsidR="007929CE" w:rsidRPr="00970CFC" w:rsidRDefault="00894F8F" w:rsidP="007929C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Harrogate and Rural District 13/07/2021</w:t>
      </w:r>
    </w:p>
    <w:p w14:paraId="5D6D3BEF" w14:textId="65EFCAFE" w:rsidR="001347DF" w:rsidRPr="00970CFC" w:rsidRDefault="007929CE" w:rsidP="007929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0CFC">
        <w:rPr>
          <w:rFonts w:ascii="Arial" w:hAnsi="Arial" w:cs="Arial"/>
          <w:b/>
          <w:bCs/>
          <w:sz w:val="24"/>
          <w:szCs w:val="24"/>
        </w:rPr>
        <w:t>From</w:t>
      </w:r>
      <w:r w:rsidR="001347DF" w:rsidRPr="00970CFC">
        <w:rPr>
          <w:rFonts w:ascii="Arial" w:hAnsi="Arial" w:cs="Arial"/>
          <w:b/>
          <w:bCs/>
          <w:sz w:val="24"/>
          <w:szCs w:val="24"/>
        </w:rPr>
        <w:t>1</w:t>
      </w:r>
      <w:r w:rsidR="003624D1" w:rsidRPr="00970CFC">
        <w:rPr>
          <w:rFonts w:ascii="Arial" w:hAnsi="Arial" w:cs="Arial"/>
          <w:b/>
          <w:bCs/>
          <w:sz w:val="24"/>
          <w:szCs w:val="24"/>
        </w:rPr>
        <w:t>2</w:t>
      </w:r>
      <w:r w:rsidR="00D044F6" w:rsidRPr="00970CFC">
        <w:rPr>
          <w:rFonts w:ascii="Arial" w:hAnsi="Arial" w:cs="Arial"/>
          <w:b/>
          <w:bCs/>
          <w:sz w:val="24"/>
          <w:szCs w:val="24"/>
        </w:rPr>
        <w:t>:</w:t>
      </w:r>
      <w:r w:rsidR="003624D1" w:rsidRPr="00970CFC">
        <w:rPr>
          <w:rFonts w:ascii="Arial" w:hAnsi="Arial" w:cs="Arial"/>
          <w:b/>
          <w:bCs/>
          <w:sz w:val="24"/>
          <w:szCs w:val="24"/>
        </w:rPr>
        <w:t>30</w:t>
      </w:r>
      <w:r w:rsidR="001347DF" w:rsidRPr="00970CFC">
        <w:rPr>
          <w:rFonts w:ascii="Arial" w:hAnsi="Arial" w:cs="Arial"/>
          <w:b/>
          <w:bCs/>
          <w:sz w:val="24"/>
          <w:szCs w:val="24"/>
        </w:rPr>
        <w:t xml:space="preserve"> to 18:30</w:t>
      </w:r>
    </w:p>
    <w:p w14:paraId="3C7D8C1A" w14:textId="79FC5C5D" w:rsidR="007929CE" w:rsidRDefault="007929CE" w:rsidP="003624D1">
      <w:pPr>
        <w:rPr>
          <w:rFonts w:ascii="Arial" w:hAnsi="Arial" w:cs="Arial"/>
          <w:sz w:val="24"/>
          <w:szCs w:val="24"/>
        </w:rPr>
      </w:pPr>
      <w:r w:rsidRPr="00970CFC">
        <w:rPr>
          <w:rFonts w:ascii="Arial" w:hAnsi="Arial" w:cs="Arial"/>
          <w:b/>
          <w:bCs/>
          <w:sz w:val="24"/>
          <w:szCs w:val="24"/>
        </w:rPr>
        <w:t>Facilitator:</w:t>
      </w:r>
      <w:r w:rsidRPr="00970CFC">
        <w:rPr>
          <w:rFonts w:ascii="Arial" w:hAnsi="Arial" w:cs="Arial"/>
          <w:sz w:val="24"/>
          <w:szCs w:val="24"/>
        </w:rPr>
        <w:t xml:space="preserve"> </w:t>
      </w:r>
      <w:r w:rsidR="00894F8F">
        <w:rPr>
          <w:rFonts w:ascii="Arial" w:hAnsi="Arial" w:cs="Arial"/>
          <w:sz w:val="24"/>
          <w:szCs w:val="24"/>
        </w:rPr>
        <w:t>Liz Pugh</w:t>
      </w:r>
    </w:p>
    <w:p w14:paraId="4C40209B" w14:textId="10CACBBC" w:rsidR="00970CFC" w:rsidRPr="00970CFC" w:rsidRDefault="00970CFC" w:rsidP="003624D1">
      <w:pPr>
        <w:rPr>
          <w:rFonts w:ascii="Arial" w:hAnsi="Arial" w:cs="Arial"/>
          <w:b/>
          <w:bCs/>
          <w:sz w:val="24"/>
          <w:szCs w:val="24"/>
        </w:rPr>
      </w:pPr>
      <w:r w:rsidRPr="00970CFC">
        <w:rPr>
          <w:rFonts w:ascii="Arial" w:hAnsi="Arial" w:cs="Arial"/>
          <w:b/>
          <w:bCs/>
          <w:sz w:val="24"/>
          <w:szCs w:val="24"/>
        </w:rPr>
        <w:t>Agenda: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0"/>
        <w:gridCol w:w="5289"/>
        <w:gridCol w:w="1684"/>
        <w:gridCol w:w="1537"/>
      </w:tblGrid>
      <w:tr w:rsidR="005D403B" w:rsidRPr="00970CFC" w14:paraId="4FFAAF2E" w14:textId="15D19C3E" w:rsidTr="002D0F99">
        <w:tc>
          <w:tcPr>
            <w:tcW w:w="813" w:type="dxa"/>
            <w:shd w:val="clear" w:color="auto" w:fill="00B0F0"/>
          </w:tcPr>
          <w:p w14:paraId="73014B90" w14:textId="0F9AA668" w:rsidR="00BF5B54" w:rsidRPr="00970CFC" w:rsidRDefault="00BF5B54" w:rsidP="000E0D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CFC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149" w:type="dxa"/>
            <w:shd w:val="clear" w:color="auto" w:fill="00B0F0"/>
          </w:tcPr>
          <w:p w14:paraId="13BCD4F1" w14:textId="4046D7A0" w:rsidR="00BF5B54" w:rsidRPr="00970CFC" w:rsidRDefault="00BF5B54" w:rsidP="000E0D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CFC">
              <w:rPr>
                <w:rFonts w:ascii="Arial" w:hAnsi="Arial" w:cs="Arial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553" w:type="dxa"/>
            <w:shd w:val="clear" w:color="auto" w:fill="00B0F0"/>
          </w:tcPr>
          <w:p w14:paraId="4E41DE51" w14:textId="3191BCFB" w:rsidR="00BF5B54" w:rsidRPr="00970CFC" w:rsidRDefault="00BF5B54" w:rsidP="000E0D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CFC">
              <w:rPr>
                <w:rFonts w:ascii="Arial" w:hAnsi="Arial" w:cs="Arial"/>
                <w:b/>
                <w:bCs/>
                <w:sz w:val="24"/>
                <w:szCs w:val="24"/>
              </w:rPr>
              <w:t>Delivered By</w:t>
            </w:r>
          </w:p>
        </w:tc>
        <w:tc>
          <w:tcPr>
            <w:tcW w:w="1694" w:type="dxa"/>
            <w:shd w:val="clear" w:color="auto" w:fill="00B0F0"/>
          </w:tcPr>
          <w:p w14:paraId="2563B9BC" w14:textId="21E0104A" w:rsidR="00BF5B54" w:rsidRPr="00970CFC" w:rsidRDefault="00BF5B54" w:rsidP="000E0D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CFC">
              <w:rPr>
                <w:rFonts w:ascii="Arial" w:hAnsi="Arial" w:cs="Arial"/>
                <w:b/>
                <w:bCs/>
                <w:sz w:val="24"/>
                <w:szCs w:val="24"/>
              </w:rPr>
              <w:t>Audience</w:t>
            </w:r>
          </w:p>
        </w:tc>
      </w:tr>
      <w:tr w:rsidR="005D403B" w:rsidRPr="00970CFC" w14:paraId="4C09B8E2" w14:textId="40895842" w:rsidTr="002D0F99">
        <w:tc>
          <w:tcPr>
            <w:tcW w:w="813" w:type="dxa"/>
          </w:tcPr>
          <w:p w14:paraId="5F1F44D0" w14:textId="58ED7DAD" w:rsidR="00BF5B54" w:rsidRPr="00970CFC" w:rsidRDefault="00CA73A4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1</w:t>
            </w:r>
            <w:r w:rsidR="00894F8F">
              <w:rPr>
                <w:rFonts w:ascii="Arial" w:hAnsi="Arial" w:cs="Arial"/>
                <w:color w:val="000000"/>
              </w:rPr>
              <w:t>2.50</w:t>
            </w:r>
          </w:p>
        </w:tc>
        <w:tc>
          <w:tcPr>
            <w:tcW w:w="5149" w:type="dxa"/>
          </w:tcPr>
          <w:p w14:paraId="4D9FB5E1" w14:textId="4AC35E9C" w:rsidR="00BF5B54" w:rsidRPr="00970CFC" w:rsidRDefault="00CA73A4" w:rsidP="00A864FD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970CFC">
              <w:rPr>
                <w:rFonts w:ascii="Arial" w:hAnsi="Arial" w:cs="Arial"/>
                <w:b/>
                <w:bCs/>
                <w:color w:val="000000"/>
              </w:rPr>
              <w:t>Open and introductions</w:t>
            </w:r>
          </w:p>
        </w:tc>
        <w:tc>
          <w:tcPr>
            <w:tcW w:w="1553" w:type="dxa"/>
          </w:tcPr>
          <w:p w14:paraId="03115C2C" w14:textId="2838E60B" w:rsidR="00BF5B54" w:rsidRPr="00970CFC" w:rsidRDefault="00894F8F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Liz Pugh</w:t>
            </w:r>
          </w:p>
        </w:tc>
        <w:tc>
          <w:tcPr>
            <w:tcW w:w="1501" w:type="dxa"/>
          </w:tcPr>
          <w:p w14:paraId="700BA40E" w14:textId="1B1ACBF1" w:rsidR="00BF5B54" w:rsidRPr="00970CFC" w:rsidRDefault="00CA73A4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All</w:t>
            </w:r>
          </w:p>
        </w:tc>
      </w:tr>
      <w:tr w:rsidR="00894F8F" w:rsidRPr="00970CFC" w14:paraId="54A8C49E" w14:textId="77777777" w:rsidTr="002D0F99">
        <w:tc>
          <w:tcPr>
            <w:tcW w:w="813" w:type="dxa"/>
          </w:tcPr>
          <w:p w14:paraId="777C8A0C" w14:textId="37EFC113" w:rsidR="00894F8F" w:rsidRPr="00970CFC" w:rsidRDefault="00894F8F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13.00</w:t>
            </w:r>
          </w:p>
        </w:tc>
        <w:tc>
          <w:tcPr>
            <w:tcW w:w="5149" w:type="dxa"/>
          </w:tcPr>
          <w:p w14:paraId="7FC8ED49" w14:textId="6BA5CB8F" w:rsidR="00894F8F" w:rsidRPr="00970CFC" w:rsidRDefault="00894F8F" w:rsidP="00A864FD">
            <w:pPr>
              <w:pStyle w:val="NormalWeb"/>
              <w:rPr>
                <w:rFonts w:ascii="Arial" w:hAnsi="Arial" w:cs="Arial"/>
                <w:b/>
                <w:bCs/>
                <w:color w:val="0070C0"/>
              </w:rPr>
            </w:pPr>
            <w:r w:rsidRPr="00894F8F">
              <w:rPr>
                <w:rFonts w:ascii="Arial" w:hAnsi="Arial" w:cs="Arial"/>
                <w:b/>
                <w:bCs/>
                <w:color w:val="0070C0"/>
              </w:rPr>
              <w:t>ALABAMA Study Briefing for Primary Care</w:t>
            </w:r>
            <w:r>
              <w:t xml:space="preserve"> </w:t>
            </w:r>
            <w:r w:rsidRPr="00894F8F">
              <w:rPr>
                <w:rFonts w:ascii="Arial" w:hAnsi="Arial" w:cs="Arial"/>
                <w:color w:val="000000"/>
              </w:rPr>
              <w:t>Penicillin allergy status and its effect on antibiotic prescribing, patient outcomes, and antimicrobial resistance.</w:t>
            </w:r>
            <w:r>
              <w:t xml:space="preserve"> </w:t>
            </w:r>
          </w:p>
        </w:tc>
        <w:tc>
          <w:tcPr>
            <w:tcW w:w="1553" w:type="dxa"/>
          </w:tcPr>
          <w:p w14:paraId="5A43FE55" w14:textId="62B605A4" w:rsidR="00894F8F" w:rsidRPr="00970CFC" w:rsidRDefault="00894F8F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894F8F">
              <w:rPr>
                <w:rFonts w:ascii="Arial" w:hAnsi="Arial" w:cs="Arial"/>
                <w:color w:val="000000"/>
              </w:rPr>
              <w:t>Dr Jonathan Sandoe, Consultant Microbiologist / Chief Investigator for the ALABAMA study</w:t>
            </w:r>
          </w:p>
        </w:tc>
        <w:tc>
          <w:tcPr>
            <w:tcW w:w="1501" w:type="dxa"/>
          </w:tcPr>
          <w:p w14:paraId="7D80E39C" w14:textId="587A79BD" w:rsidR="00894F8F" w:rsidRPr="00970CFC" w:rsidRDefault="00894F8F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Clinical team members</w:t>
            </w:r>
          </w:p>
        </w:tc>
      </w:tr>
      <w:tr w:rsidR="005D403B" w:rsidRPr="00970CFC" w14:paraId="1334887B" w14:textId="4612B07F" w:rsidTr="002D0F99">
        <w:tc>
          <w:tcPr>
            <w:tcW w:w="813" w:type="dxa"/>
          </w:tcPr>
          <w:p w14:paraId="2C069916" w14:textId="5D239EF0" w:rsidR="00BF5B54" w:rsidRPr="00970CFC" w:rsidRDefault="001920E0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13:30</w:t>
            </w:r>
          </w:p>
        </w:tc>
        <w:tc>
          <w:tcPr>
            <w:tcW w:w="5149" w:type="dxa"/>
          </w:tcPr>
          <w:p w14:paraId="3CE311A0" w14:textId="77777777" w:rsidR="00A864FD" w:rsidRPr="00970CFC" w:rsidRDefault="00A864FD" w:rsidP="00A864FD">
            <w:pPr>
              <w:pStyle w:val="NormalWeb"/>
              <w:rPr>
                <w:rFonts w:ascii="Arial" w:hAnsi="Arial" w:cs="Arial"/>
                <w:b/>
                <w:bCs/>
                <w:color w:val="0070C0"/>
              </w:rPr>
            </w:pPr>
            <w:r w:rsidRPr="00970CFC">
              <w:rPr>
                <w:rFonts w:ascii="Arial" w:hAnsi="Arial" w:cs="Arial"/>
                <w:b/>
                <w:bCs/>
                <w:color w:val="0070C0"/>
              </w:rPr>
              <w:t>Self-Care Implementation in Primary Care</w:t>
            </w:r>
          </w:p>
          <w:p w14:paraId="6E280036" w14:textId="77777777" w:rsidR="00A864FD" w:rsidRPr="00970CFC" w:rsidRDefault="00A864FD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Support session to enable Primary Care to progress Self-Care plans</w:t>
            </w:r>
          </w:p>
          <w:p w14:paraId="142BA973" w14:textId="428115E4" w:rsidR="007929CE" w:rsidRPr="00970CFC" w:rsidRDefault="007929CE" w:rsidP="00303438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FF0000"/>
              </w:rPr>
              <w:t xml:space="preserve">Please refer to the communication sent by </w:t>
            </w:r>
            <w:r w:rsidR="00A864FD" w:rsidRPr="00970CFC">
              <w:rPr>
                <w:rFonts w:ascii="Arial" w:hAnsi="Arial" w:cs="Arial"/>
                <w:color w:val="FF0000"/>
              </w:rPr>
              <w:t>NYCCG</w:t>
            </w:r>
            <w:r w:rsidRPr="00970CFC">
              <w:rPr>
                <w:rFonts w:ascii="Arial" w:hAnsi="Arial" w:cs="Arial"/>
                <w:color w:val="FF0000"/>
              </w:rPr>
              <w:t xml:space="preserve"> Medicines Management Team </w:t>
            </w:r>
            <w:r w:rsidR="00240D5D" w:rsidRPr="00970CFC">
              <w:rPr>
                <w:rFonts w:ascii="Arial" w:hAnsi="Arial" w:cs="Arial"/>
                <w:color w:val="FF0000"/>
              </w:rPr>
              <w:t>to</w:t>
            </w:r>
            <w:r w:rsidR="00A864FD" w:rsidRPr="00970CFC">
              <w:rPr>
                <w:rFonts w:ascii="Arial" w:hAnsi="Arial" w:cs="Arial"/>
                <w:color w:val="FF0000"/>
              </w:rPr>
              <w:t xml:space="preserve"> prepar</w:t>
            </w:r>
            <w:r w:rsidR="00240D5D" w:rsidRPr="00970CFC">
              <w:rPr>
                <w:rFonts w:ascii="Arial" w:hAnsi="Arial" w:cs="Arial"/>
                <w:color w:val="FF0000"/>
              </w:rPr>
              <w:t xml:space="preserve">e </w:t>
            </w:r>
            <w:r w:rsidR="00D722A2" w:rsidRPr="00970CFC">
              <w:rPr>
                <w:rFonts w:ascii="Arial" w:hAnsi="Arial" w:cs="Arial"/>
                <w:color w:val="FF0000"/>
              </w:rPr>
              <w:t xml:space="preserve">for </w:t>
            </w:r>
            <w:r w:rsidR="00A864FD" w:rsidRPr="00970CFC">
              <w:rPr>
                <w:rFonts w:ascii="Arial" w:hAnsi="Arial" w:cs="Arial"/>
                <w:color w:val="FF0000"/>
              </w:rPr>
              <w:t>the session group work</w:t>
            </w:r>
          </w:p>
        </w:tc>
        <w:tc>
          <w:tcPr>
            <w:tcW w:w="1553" w:type="dxa"/>
          </w:tcPr>
          <w:p w14:paraId="6A106D0D" w14:textId="65135436" w:rsidR="00BF5B54" w:rsidRPr="00970CFC" w:rsidRDefault="00A864FD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Julie Parker, Ken Latta, Stacey Stanton, Dr Tim Rider, Tim Readman and Pharmacist presenter for each PCN</w:t>
            </w:r>
          </w:p>
        </w:tc>
        <w:tc>
          <w:tcPr>
            <w:tcW w:w="1501" w:type="dxa"/>
          </w:tcPr>
          <w:p w14:paraId="5609DCC4" w14:textId="5D80E122" w:rsidR="00BF5B54" w:rsidRPr="00970CFC" w:rsidRDefault="00CA73A4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All</w:t>
            </w:r>
            <w:r w:rsidR="003624D1" w:rsidRPr="00970CFC">
              <w:rPr>
                <w:rFonts w:ascii="Arial" w:hAnsi="Arial" w:cs="Arial"/>
                <w:color w:val="000000"/>
              </w:rPr>
              <w:t xml:space="preserve"> Primary Care Staff + Community Pharmacists</w:t>
            </w:r>
          </w:p>
        </w:tc>
      </w:tr>
      <w:tr w:rsidR="00CC144B" w:rsidRPr="00970CFC" w14:paraId="64BB97D4" w14:textId="77777777" w:rsidTr="002D0F99">
        <w:tc>
          <w:tcPr>
            <w:tcW w:w="813" w:type="dxa"/>
            <w:shd w:val="clear" w:color="auto" w:fill="00B0F0"/>
          </w:tcPr>
          <w:p w14:paraId="5182CF2E" w14:textId="7052C934" w:rsidR="00CC144B" w:rsidRPr="00970CFC" w:rsidRDefault="00CC144B" w:rsidP="00A864FD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970CFC"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  <w:tc>
          <w:tcPr>
            <w:tcW w:w="8203" w:type="dxa"/>
            <w:gridSpan w:val="3"/>
            <w:shd w:val="clear" w:color="auto" w:fill="00B0F0"/>
          </w:tcPr>
          <w:p w14:paraId="2252FCDE" w14:textId="77777777" w:rsidR="00CC144B" w:rsidRPr="00970CFC" w:rsidRDefault="00CC144B" w:rsidP="00A864FD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970CFC">
              <w:rPr>
                <w:rFonts w:ascii="Arial" w:hAnsi="Arial" w:cs="Arial"/>
                <w:b/>
                <w:bCs/>
                <w:color w:val="000000"/>
              </w:rPr>
              <w:t>Comfort Break</w:t>
            </w:r>
          </w:p>
        </w:tc>
      </w:tr>
      <w:tr w:rsidR="005D403B" w:rsidRPr="00970CFC" w14:paraId="6DC0335C" w14:textId="5464C2AE" w:rsidTr="002D0F99">
        <w:tc>
          <w:tcPr>
            <w:tcW w:w="813" w:type="dxa"/>
          </w:tcPr>
          <w:p w14:paraId="61649AB7" w14:textId="49D0509D" w:rsidR="00BF5B54" w:rsidRPr="00970CFC" w:rsidRDefault="00D80DFE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14:</w:t>
            </w:r>
            <w:r w:rsidR="00CC144B" w:rsidRPr="00970CF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149" w:type="dxa"/>
          </w:tcPr>
          <w:p w14:paraId="07F8E966" w14:textId="77777777" w:rsidR="00BF5B54" w:rsidRPr="00970CFC" w:rsidRDefault="00D722A2" w:rsidP="00A864FD">
            <w:pPr>
              <w:pStyle w:val="NormalWeb"/>
              <w:rPr>
                <w:rFonts w:ascii="Arial" w:hAnsi="Arial" w:cs="Arial"/>
                <w:b/>
                <w:bCs/>
                <w:color w:val="0070C0"/>
              </w:rPr>
            </w:pPr>
            <w:r w:rsidRPr="00970CFC">
              <w:rPr>
                <w:rFonts w:ascii="Arial" w:hAnsi="Arial" w:cs="Arial"/>
                <w:b/>
                <w:bCs/>
                <w:color w:val="0070C0"/>
              </w:rPr>
              <w:t>“How and why to cleanse and stratify your HF register: improve patient outcomes and maximise QOF.”</w:t>
            </w:r>
          </w:p>
          <w:p w14:paraId="465B59DD" w14:textId="77777777" w:rsidR="00D722A2" w:rsidRPr="00970CFC" w:rsidRDefault="00D722A2" w:rsidP="00B77E17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 xml:space="preserve">Heart Failure in brief: epidemiology, aetiology, and its implication to public health </w:t>
            </w:r>
          </w:p>
          <w:p w14:paraId="63BD6DE4" w14:textId="77777777" w:rsidR="00D722A2" w:rsidRPr="00970CFC" w:rsidRDefault="00D722A2" w:rsidP="00B77E17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 xml:space="preserve">Advances in HF treatments and its impact on mortality and hospitalisations </w:t>
            </w:r>
          </w:p>
          <w:p w14:paraId="720F1A67" w14:textId="77777777" w:rsidR="00D722A2" w:rsidRPr="00970CFC" w:rsidRDefault="00D722A2" w:rsidP="00B77E17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 xml:space="preserve">Rationale for cleansing your HF registers </w:t>
            </w:r>
          </w:p>
          <w:p w14:paraId="4517B87E" w14:textId="77777777" w:rsidR="00D722A2" w:rsidRPr="00970CFC" w:rsidRDefault="00D722A2" w:rsidP="00B77E17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lastRenderedPageBreak/>
              <w:t xml:space="preserve">How to audit your HF registers and stratify your patients for risk and treatment </w:t>
            </w:r>
          </w:p>
          <w:p w14:paraId="38600320" w14:textId="77777777" w:rsidR="00D722A2" w:rsidRPr="00970CFC" w:rsidRDefault="00D722A2" w:rsidP="00B77E17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 xml:space="preserve">Reviewing your patients in primary care and taking the next steps </w:t>
            </w:r>
          </w:p>
          <w:p w14:paraId="6B905BFC" w14:textId="5664C5FB" w:rsidR="00D722A2" w:rsidRPr="00970CFC" w:rsidRDefault="00D722A2" w:rsidP="00B77E17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 xml:space="preserve">Q&amp;A </w:t>
            </w:r>
          </w:p>
        </w:tc>
        <w:tc>
          <w:tcPr>
            <w:tcW w:w="1553" w:type="dxa"/>
          </w:tcPr>
          <w:p w14:paraId="1C25B5E8" w14:textId="02B85D04" w:rsidR="00BF5B54" w:rsidRPr="00970CFC" w:rsidRDefault="00D722A2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lastRenderedPageBreak/>
              <w:t>Amanda Goode ANP, Market Weighton Group Practice, CVD Lead, Harthills PCN, East Riding of Yorkshire</w:t>
            </w:r>
            <w:r w:rsidR="003624D1" w:rsidRPr="00970CFC">
              <w:rPr>
                <w:rFonts w:ascii="Arial" w:hAnsi="Arial" w:cs="Arial"/>
                <w:color w:val="000000"/>
              </w:rPr>
              <w:t xml:space="preserve"> (session </w:t>
            </w:r>
            <w:r w:rsidR="00B77E17" w:rsidRPr="00970CFC">
              <w:rPr>
                <w:rFonts w:ascii="Arial" w:hAnsi="Arial" w:cs="Arial"/>
                <w:color w:val="000000"/>
              </w:rPr>
              <w:lastRenderedPageBreak/>
              <w:t xml:space="preserve">facilitated </w:t>
            </w:r>
            <w:r w:rsidR="003624D1" w:rsidRPr="00970CFC">
              <w:rPr>
                <w:rFonts w:ascii="Arial" w:hAnsi="Arial" w:cs="Arial"/>
                <w:color w:val="000000"/>
              </w:rPr>
              <w:t>by Novartis</w:t>
            </w:r>
            <w:r w:rsidR="00B77E17" w:rsidRPr="00970CF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01" w:type="dxa"/>
          </w:tcPr>
          <w:p w14:paraId="388D76EF" w14:textId="013370BB" w:rsidR="00BF5B54" w:rsidRPr="00970CFC" w:rsidRDefault="00D80DFE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lastRenderedPageBreak/>
              <w:t>Clinical Team members</w:t>
            </w:r>
            <w:r w:rsidR="00B77E17" w:rsidRPr="00970CFC">
              <w:rPr>
                <w:rFonts w:ascii="Arial" w:hAnsi="Arial" w:cs="Arial"/>
                <w:color w:val="000000"/>
              </w:rPr>
              <w:t xml:space="preserve"> + BI leads + PCN Project managers + QOF Leads</w:t>
            </w:r>
          </w:p>
        </w:tc>
      </w:tr>
      <w:tr w:rsidR="00CC144B" w:rsidRPr="00970CFC" w14:paraId="16D6358E" w14:textId="77777777" w:rsidTr="002D0F99">
        <w:tc>
          <w:tcPr>
            <w:tcW w:w="813" w:type="dxa"/>
            <w:shd w:val="clear" w:color="auto" w:fill="00B0F0"/>
          </w:tcPr>
          <w:p w14:paraId="0BBC8F4A" w14:textId="34BEB95C" w:rsidR="00CC144B" w:rsidRPr="00970CFC" w:rsidRDefault="00CC144B" w:rsidP="00A864FD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970CFC">
              <w:rPr>
                <w:rFonts w:ascii="Arial" w:hAnsi="Arial" w:cs="Arial"/>
                <w:b/>
                <w:bCs/>
                <w:color w:val="000000"/>
              </w:rPr>
              <w:t>16:15</w:t>
            </w:r>
          </w:p>
        </w:tc>
        <w:tc>
          <w:tcPr>
            <w:tcW w:w="8203" w:type="dxa"/>
            <w:gridSpan w:val="3"/>
            <w:shd w:val="clear" w:color="auto" w:fill="00B0F0"/>
          </w:tcPr>
          <w:p w14:paraId="5BD1B33E" w14:textId="77777777" w:rsidR="00CC144B" w:rsidRPr="00970CFC" w:rsidRDefault="00CC144B" w:rsidP="00A864FD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970CFC">
              <w:rPr>
                <w:rFonts w:ascii="Arial" w:hAnsi="Arial" w:cs="Arial"/>
                <w:b/>
                <w:bCs/>
                <w:color w:val="000000"/>
              </w:rPr>
              <w:t>Comfort Break</w:t>
            </w:r>
          </w:p>
        </w:tc>
      </w:tr>
      <w:tr w:rsidR="005D403B" w:rsidRPr="00970CFC" w14:paraId="39A8FFCC" w14:textId="305BD1D8" w:rsidTr="002D0F99">
        <w:tc>
          <w:tcPr>
            <w:tcW w:w="813" w:type="dxa"/>
          </w:tcPr>
          <w:p w14:paraId="017F4577" w14:textId="535FCB8C" w:rsidR="00BF5B54" w:rsidRPr="00970CFC" w:rsidRDefault="001920E0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1</w:t>
            </w:r>
            <w:r w:rsidR="003624D1" w:rsidRPr="00970CFC">
              <w:rPr>
                <w:rFonts w:ascii="Arial" w:hAnsi="Arial" w:cs="Arial"/>
                <w:color w:val="000000"/>
              </w:rPr>
              <w:t>6:</w:t>
            </w:r>
            <w:r w:rsidR="00CC144B" w:rsidRPr="00970CF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149" w:type="dxa"/>
          </w:tcPr>
          <w:p w14:paraId="6690AE77" w14:textId="2DFD1EEE" w:rsidR="00BF5B54" w:rsidRPr="00970CFC" w:rsidRDefault="00B77E17" w:rsidP="00A864FD">
            <w:pPr>
              <w:pStyle w:val="NormalWeb"/>
              <w:rPr>
                <w:rFonts w:ascii="Arial" w:hAnsi="Arial" w:cs="Arial"/>
                <w:b/>
                <w:bCs/>
                <w:color w:val="0070C0"/>
              </w:rPr>
            </w:pPr>
            <w:r w:rsidRPr="00970CFC">
              <w:rPr>
                <w:rFonts w:ascii="Arial" w:hAnsi="Arial" w:cs="Arial"/>
                <w:b/>
                <w:bCs/>
                <w:color w:val="0070C0"/>
              </w:rPr>
              <w:t xml:space="preserve">How to implement the </w:t>
            </w:r>
            <w:r w:rsidR="003624D1" w:rsidRPr="00970CFC">
              <w:rPr>
                <w:rFonts w:ascii="Arial" w:hAnsi="Arial" w:cs="Arial"/>
                <w:b/>
                <w:bCs/>
                <w:color w:val="0070C0"/>
              </w:rPr>
              <w:t xml:space="preserve">New </w:t>
            </w:r>
            <w:r w:rsidRPr="00970CFC">
              <w:rPr>
                <w:rFonts w:ascii="Arial" w:hAnsi="Arial" w:cs="Arial"/>
                <w:b/>
                <w:bCs/>
                <w:color w:val="0070C0"/>
              </w:rPr>
              <w:t xml:space="preserve">NICE </w:t>
            </w:r>
            <w:r w:rsidR="003624D1" w:rsidRPr="00970CFC">
              <w:rPr>
                <w:rFonts w:ascii="Arial" w:hAnsi="Arial" w:cs="Arial"/>
                <w:b/>
                <w:bCs/>
                <w:color w:val="0070C0"/>
              </w:rPr>
              <w:t>guidelines in Pain management</w:t>
            </w:r>
            <w:r w:rsidRPr="00970CFC">
              <w:rPr>
                <w:rFonts w:ascii="Arial" w:hAnsi="Arial" w:cs="Arial"/>
                <w:b/>
                <w:bCs/>
                <w:color w:val="0070C0"/>
              </w:rPr>
              <w:t xml:space="preserve"> (Multidisciplinary Interactive session)</w:t>
            </w:r>
          </w:p>
          <w:p w14:paraId="2EBC0403" w14:textId="77777777" w:rsidR="00B77E17" w:rsidRPr="00970CFC" w:rsidRDefault="00B77E17" w:rsidP="00A864FD">
            <w:pPr>
              <w:pStyle w:val="NormalWeb"/>
              <w:rPr>
                <w:rFonts w:ascii="Arial" w:hAnsi="Arial" w:cs="Arial"/>
                <w:color w:val="000000"/>
              </w:rPr>
            </w:pPr>
          </w:p>
          <w:p w14:paraId="0A988F38" w14:textId="76B8BF45" w:rsidR="00B77E17" w:rsidRPr="00970CFC" w:rsidRDefault="00B77E17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 xml:space="preserve">Please send any clinical cases that you wish to discuss with our Pain Management Expert Speakers to </w:t>
            </w:r>
            <w:hyperlink r:id="rId7" w:history="1">
              <w:r w:rsidRPr="00970CFC">
                <w:rPr>
                  <w:rStyle w:val="Hyperlink"/>
                  <w:rFonts w:ascii="Arial" w:hAnsi="Arial" w:cs="Arial"/>
                </w:rPr>
                <w:t>christopher.charters@stleonardshospice.nhs.uk</w:t>
              </w:r>
            </w:hyperlink>
            <w:r w:rsidRPr="00970CFC">
              <w:rPr>
                <w:rFonts w:ascii="Arial" w:hAnsi="Arial" w:cs="Arial"/>
                <w:color w:val="000000"/>
              </w:rPr>
              <w:t xml:space="preserve"> by </w:t>
            </w:r>
            <w:r w:rsidR="00894F8F">
              <w:rPr>
                <w:rFonts w:ascii="Arial" w:hAnsi="Arial" w:cs="Arial"/>
                <w:color w:val="000000"/>
              </w:rPr>
              <w:t>30</w:t>
            </w:r>
            <w:r w:rsidRPr="00970CFC">
              <w:rPr>
                <w:rFonts w:ascii="Arial" w:hAnsi="Arial" w:cs="Arial"/>
                <w:color w:val="000000"/>
              </w:rPr>
              <w:t>/06/2021.</w:t>
            </w:r>
            <w:r w:rsidR="006B2367" w:rsidRPr="00970CFC">
              <w:rPr>
                <w:rFonts w:ascii="Arial" w:hAnsi="Arial" w:cs="Arial"/>
                <w:color w:val="000000"/>
              </w:rPr>
              <w:t xml:space="preserve"> </w:t>
            </w:r>
            <w:r w:rsidR="006B2367" w:rsidRPr="00970CFC">
              <w:rPr>
                <w:rFonts w:ascii="Arial" w:hAnsi="Arial" w:cs="Arial"/>
                <w:color w:val="FF0000"/>
              </w:rPr>
              <w:t>Please title your email "</w:t>
            </w:r>
            <w:r w:rsidR="00894F8F">
              <w:rPr>
                <w:rFonts w:ascii="Arial" w:hAnsi="Arial" w:cs="Arial"/>
                <w:color w:val="FF0000"/>
              </w:rPr>
              <w:t>HaRD</w:t>
            </w:r>
            <w:r w:rsidR="006B2367" w:rsidRPr="00970CFC">
              <w:rPr>
                <w:rFonts w:ascii="Arial" w:hAnsi="Arial" w:cs="Arial"/>
                <w:color w:val="FF0000"/>
              </w:rPr>
              <w:t xml:space="preserve"> PLT case discussion"</w:t>
            </w:r>
          </w:p>
        </w:tc>
        <w:tc>
          <w:tcPr>
            <w:tcW w:w="1553" w:type="dxa"/>
          </w:tcPr>
          <w:p w14:paraId="19BB1889" w14:textId="1C901E36" w:rsidR="00BF5B54" w:rsidRPr="00970CFC" w:rsidRDefault="00B77E17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 xml:space="preserve">Project </w:t>
            </w:r>
            <w:r w:rsidR="003624D1" w:rsidRPr="00970CFC">
              <w:rPr>
                <w:rFonts w:ascii="Arial" w:hAnsi="Arial" w:cs="Arial"/>
                <w:color w:val="000000"/>
              </w:rPr>
              <w:t xml:space="preserve">ECHO </w:t>
            </w:r>
            <w:r w:rsidRPr="00970CFC">
              <w:rPr>
                <w:rFonts w:ascii="Arial" w:hAnsi="Arial" w:cs="Arial"/>
                <w:color w:val="000000"/>
              </w:rPr>
              <w:t>Scarborough and Rydale and Vale of York</w:t>
            </w:r>
          </w:p>
        </w:tc>
        <w:tc>
          <w:tcPr>
            <w:tcW w:w="1501" w:type="dxa"/>
          </w:tcPr>
          <w:p w14:paraId="4D8E058A" w14:textId="16DD42B2" w:rsidR="00BF5B54" w:rsidRPr="00970CFC" w:rsidRDefault="00B77E17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 xml:space="preserve">All </w:t>
            </w:r>
            <w:r w:rsidR="001920E0" w:rsidRPr="00970CFC">
              <w:rPr>
                <w:rFonts w:ascii="Arial" w:hAnsi="Arial" w:cs="Arial"/>
                <w:color w:val="000000"/>
              </w:rPr>
              <w:t>Clinical T</w:t>
            </w:r>
            <w:r w:rsidR="00557C57" w:rsidRPr="00970CFC">
              <w:rPr>
                <w:rFonts w:ascii="Arial" w:hAnsi="Arial" w:cs="Arial"/>
                <w:color w:val="000000"/>
              </w:rPr>
              <w:t>eam members</w:t>
            </w:r>
          </w:p>
        </w:tc>
      </w:tr>
      <w:tr w:rsidR="005D403B" w:rsidRPr="00970CFC" w14:paraId="4A52B0B7" w14:textId="52C300F7" w:rsidTr="002D0F99">
        <w:tc>
          <w:tcPr>
            <w:tcW w:w="813" w:type="dxa"/>
          </w:tcPr>
          <w:p w14:paraId="620B4EA1" w14:textId="5A56A626" w:rsidR="00BF5B54" w:rsidRPr="00970CFC" w:rsidRDefault="00A65D06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18:00</w:t>
            </w:r>
          </w:p>
        </w:tc>
        <w:tc>
          <w:tcPr>
            <w:tcW w:w="5149" w:type="dxa"/>
          </w:tcPr>
          <w:p w14:paraId="66D467B4" w14:textId="405BDEBB" w:rsidR="00BF5B54" w:rsidRPr="00970CFC" w:rsidRDefault="00A65D06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Plenary and Close</w:t>
            </w:r>
          </w:p>
        </w:tc>
        <w:tc>
          <w:tcPr>
            <w:tcW w:w="1553" w:type="dxa"/>
          </w:tcPr>
          <w:p w14:paraId="7D9B4FD6" w14:textId="77777777" w:rsidR="00BF5B54" w:rsidRPr="00970CFC" w:rsidRDefault="00BF5B54" w:rsidP="00A864F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501" w:type="dxa"/>
          </w:tcPr>
          <w:p w14:paraId="1E08ED88" w14:textId="44E74B72" w:rsidR="00BF5B54" w:rsidRPr="00970CFC" w:rsidRDefault="0083247D" w:rsidP="00A864FD">
            <w:pPr>
              <w:pStyle w:val="NormalWeb"/>
              <w:rPr>
                <w:rFonts w:ascii="Arial" w:hAnsi="Arial" w:cs="Arial"/>
                <w:color w:val="000000"/>
              </w:rPr>
            </w:pPr>
            <w:r w:rsidRPr="00970CFC">
              <w:rPr>
                <w:rFonts w:ascii="Arial" w:hAnsi="Arial" w:cs="Arial"/>
                <w:color w:val="000000"/>
              </w:rPr>
              <w:t>All</w:t>
            </w:r>
          </w:p>
        </w:tc>
      </w:tr>
    </w:tbl>
    <w:p w14:paraId="2886DE6D" w14:textId="77777777" w:rsidR="00970CFC" w:rsidRDefault="00970CFC" w:rsidP="00686E16">
      <w:pPr>
        <w:jc w:val="center"/>
        <w:rPr>
          <w:rFonts w:ascii="Arial" w:hAnsi="Arial" w:cs="Arial"/>
          <w:sz w:val="24"/>
          <w:szCs w:val="24"/>
        </w:rPr>
      </w:pPr>
    </w:p>
    <w:p w14:paraId="721AA325" w14:textId="4F3E6A75" w:rsidR="001347DF" w:rsidRPr="00970CFC" w:rsidRDefault="000E7902" w:rsidP="00686E16">
      <w:pPr>
        <w:jc w:val="center"/>
        <w:rPr>
          <w:rFonts w:ascii="Arial" w:hAnsi="Arial" w:cs="Arial"/>
          <w:sz w:val="24"/>
          <w:szCs w:val="24"/>
        </w:rPr>
      </w:pPr>
      <w:r w:rsidRPr="00970C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2600EA" wp14:editId="627273FC">
            <wp:extent cx="704850" cy="709581"/>
            <wp:effectExtent l="0" t="0" r="0" b="0"/>
            <wp:docPr id="2" name="Picture 2" descr="Like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ke Be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8373" cy="71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7DF" w:rsidRPr="00970C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285C" w14:textId="77777777" w:rsidR="007151FF" w:rsidRDefault="007151FF" w:rsidP="001347DF">
      <w:pPr>
        <w:spacing w:after="0" w:line="240" w:lineRule="auto"/>
      </w:pPr>
      <w:r>
        <w:separator/>
      </w:r>
    </w:p>
  </w:endnote>
  <w:endnote w:type="continuationSeparator" w:id="0">
    <w:p w14:paraId="2486B4F4" w14:textId="77777777" w:rsidR="007151FF" w:rsidRDefault="007151FF" w:rsidP="0013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9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524D3" w14:textId="7C1C320B" w:rsidR="00D2294D" w:rsidRDefault="00D229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F9D66B" w14:textId="77777777" w:rsidR="00BD7D8F" w:rsidRDefault="00BD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EE24" w14:textId="77777777" w:rsidR="007151FF" w:rsidRDefault="007151FF" w:rsidP="001347DF">
      <w:pPr>
        <w:spacing w:after="0" w:line="240" w:lineRule="auto"/>
      </w:pPr>
      <w:r>
        <w:separator/>
      </w:r>
    </w:p>
  </w:footnote>
  <w:footnote w:type="continuationSeparator" w:id="0">
    <w:p w14:paraId="30BAE549" w14:textId="77777777" w:rsidR="007151FF" w:rsidRDefault="007151FF" w:rsidP="0013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3A21" w14:textId="104CAE52" w:rsidR="001347DF" w:rsidRDefault="001347DF" w:rsidP="001347DF">
    <w:pPr>
      <w:pStyle w:val="Header"/>
    </w:pPr>
    <w:r w:rsidRPr="001347DF">
      <w:rPr>
        <w:noProof/>
      </w:rPr>
      <w:drawing>
        <wp:inline distT="0" distB="0" distL="0" distR="0" wp14:anchorId="1CD56944" wp14:editId="3FAB1C9D">
          <wp:extent cx="1210179" cy="1511562"/>
          <wp:effectExtent l="1588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224738" cy="152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F8549D6" wp14:editId="6F7BFBB4">
          <wp:simplePos x="0" y="0"/>
          <wp:positionH relativeFrom="column">
            <wp:posOffset>4038600</wp:posOffset>
          </wp:positionH>
          <wp:positionV relativeFrom="paragraph">
            <wp:posOffset>8890</wp:posOffset>
          </wp:positionV>
          <wp:extent cx="2286000" cy="998855"/>
          <wp:effectExtent l="0" t="0" r="0" b="0"/>
          <wp:wrapTight wrapText="bothSides">
            <wp:wrapPolygon edited="0">
              <wp:start x="0" y="0"/>
              <wp:lineTo x="0" y="21010"/>
              <wp:lineTo x="21420" y="21010"/>
              <wp:lineTo x="21420" y="0"/>
              <wp:lineTo x="0" y="0"/>
            </wp:wrapPolygon>
          </wp:wrapTight>
          <wp:docPr id="1" name="Picture 1" descr="NYCCG_logo_s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CCG_logo_sm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B75E7"/>
    <w:multiLevelType w:val="hybridMultilevel"/>
    <w:tmpl w:val="C4FA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DF"/>
    <w:rsid w:val="000E0DC0"/>
    <w:rsid w:val="000E7902"/>
    <w:rsid w:val="00121D93"/>
    <w:rsid w:val="00131894"/>
    <w:rsid w:val="001347DF"/>
    <w:rsid w:val="001920E0"/>
    <w:rsid w:val="00240D5D"/>
    <w:rsid w:val="002B388E"/>
    <w:rsid w:val="002D0F99"/>
    <w:rsid w:val="00303438"/>
    <w:rsid w:val="003624D1"/>
    <w:rsid w:val="004F5583"/>
    <w:rsid w:val="00537A7D"/>
    <w:rsid w:val="00557C57"/>
    <w:rsid w:val="005C1126"/>
    <w:rsid w:val="005D403B"/>
    <w:rsid w:val="005F5F76"/>
    <w:rsid w:val="0060167D"/>
    <w:rsid w:val="00686E16"/>
    <w:rsid w:val="006B2367"/>
    <w:rsid w:val="006F1DE7"/>
    <w:rsid w:val="007151FF"/>
    <w:rsid w:val="007929CE"/>
    <w:rsid w:val="007F3EAC"/>
    <w:rsid w:val="0083247D"/>
    <w:rsid w:val="00854515"/>
    <w:rsid w:val="00874C12"/>
    <w:rsid w:val="00894F8F"/>
    <w:rsid w:val="00897780"/>
    <w:rsid w:val="00952BAC"/>
    <w:rsid w:val="009563E1"/>
    <w:rsid w:val="00970CFC"/>
    <w:rsid w:val="009872E7"/>
    <w:rsid w:val="009A44F0"/>
    <w:rsid w:val="009C4701"/>
    <w:rsid w:val="00A445A6"/>
    <w:rsid w:val="00A4727B"/>
    <w:rsid w:val="00A65D06"/>
    <w:rsid w:val="00A864FD"/>
    <w:rsid w:val="00A93D44"/>
    <w:rsid w:val="00A93F6C"/>
    <w:rsid w:val="00AF7C76"/>
    <w:rsid w:val="00B32C5E"/>
    <w:rsid w:val="00B77E17"/>
    <w:rsid w:val="00BD7D8F"/>
    <w:rsid w:val="00BE76C9"/>
    <w:rsid w:val="00BF5B54"/>
    <w:rsid w:val="00C074CE"/>
    <w:rsid w:val="00C40540"/>
    <w:rsid w:val="00CA73A4"/>
    <w:rsid w:val="00CB32DF"/>
    <w:rsid w:val="00CC144B"/>
    <w:rsid w:val="00CF76AF"/>
    <w:rsid w:val="00D044F6"/>
    <w:rsid w:val="00D2294D"/>
    <w:rsid w:val="00D722A2"/>
    <w:rsid w:val="00D80DFE"/>
    <w:rsid w:val="00DF2D19"/>
    <w:rsid w:val="00E22816"/>
    <w:rsid w:val="00E310B8"/>
    <w:rsid w:val="00E41DF5"/>
    <w:rsid w:val="00E56B3F"/>
    <w:rsid w:val="00E9460A"/>
    <w:rsid w:val="00EC7060"/>
    <w:rsid w:val="00F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89C7F"/>
  <w15:chartTrackingRefBased/>
  <w15:docId w15:val="{39D990F9-5C1D-4B48-8AB1-8D95CC7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DF"/>
  </w:style>
  <w:style w:type="paragraph" w:styleId="Footer">
    <w:name w:val="footer"/>
    <w:basedOn w:val="Normal"/>
    <w:link w:val="FooterChar"/>
    <w:uiPriority w:val="99"/>
    <w:unhideWhenUsed/>
    <w:rsid w:val="00134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DF"/>
  </w:style>
  <w:style w:type="table" w:styleId="TableGrid">
    <w:name w:val="Table Grid"/>
    <w:basedOn w:val="TableNormal"/>
    <w:uiPriority w:val="39"/>
    <w:rsid w:val="0013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9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ristopher.charters@stleonardshospice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Omnia Hefni</dc:creator>
  <cp:keywords/>
  <dc:description/>
  <cp:lastModifiedBy>Sandra Warriner</cp:lastModifiedBy>
  <cp:revision>2</cp:revision>
  <dcterms:created xsi:type="dcterms:W3CDTF">2021-06-23T13:53:00Z</dcterms:created>
  <dcterms:modified xsi:type="dcterms:W3CDTF">2021-06-23T13:53:00Z</dcterms:modified>
</cp:coreProperties>
</file>